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06" w:rsidRPr="004C0F06" w:rsidRDefault="004C0F06" w:rsidP="004C0F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t>ОБ УТВЕРЖДЕНИИ ПОРЯДКА И УСЛОВИЙ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ОСУЩЕСТВЛЕНИЯ </w:t>
      </w:r>
      <w:proofErr w:type="gramStart"/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ПЕРЕВОДА</w:t>
      </w:r>
      <w:proofErr w:type="gramEnd"/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ОБУЧАЮЩИХСЯ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ИЗ ОДНОЙ ОРГАНИЗАЦИИ, ОСУЩЕСТВЛЯЮЩЕЙ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ОБРАЗОВАТЕЛЬНУЮ ДЕЯТЕЛЬНОСТЬ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ПО ОБРАЗОВАТЕЛЬНЫМ ПРОГРАММАМ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НАЧАЛЬНОГО ОБЩЕГО, ОСНОВНОГО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ОБЩЕГО И СРЕДНЕГО ОБЩЕГО ОБРАЗОВАНИЯ,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В ДРУГИЕ ОРГАНИЗАЦИИ,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ОСУЩЕСТВЛЯЮЩИЕ ОБРАЗОВАТЕЛЬНУЮ ДЕЯТЕЛЬНОСТЬ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ПО ОБРАЗОВАТЕЛЬНЫМ ПРОГРАММАМ СООТВЕТСТВУЮЩИХ</w:t>
      </w:r>
      <w:r w:rsidRPr="004C0F0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УРОВНЯ И НАПРАВЛЕННОСТИ</w:t>
      </w:r>
    </w:p>
    <w:p w:rsidR="004C0F06" w:rsidRPr="004C0F06" w:rsidRDefault="004C0F06" w:rsidP="004C0F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0F06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 Министерства образования и науки Российской Федерации</w:t>
      </w:r>
      <w:r w:rsidRPr="004C0F0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12 марта 2014 г. № 177</w:t>
      </w:r>
    </w:p>
    <w:p w:rsidR="004C0F06" w:rsidRPr="004C0F06" w:rsidRDefault="004C0F06" w:rsidP="004C0F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0F06">
        <w:rPr>
          <w:rFonts w:ascii="Times New Roman" w:eastAsia="Times New Roman" w:hAnsi="Times New Roman" w:cs="Times New Roman"/>
          <w:b/>
          <w:bCs/>
          <w:sz w:val="27"/>
          <w:szCs w:val="27"/>
        </w:rPr>
        <w:t>Зарегистрировано Министерством юстиции Российской Федерации</w:t>
      </w:r>
      <w:r w:rsidRPr="004C0F0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8 мая 2014 г. Регистрационный № 32215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4C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15 части 1</w:t>
        </w:r>
      </w:hyperlink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4C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9 статьи 34</w:t>
        </w:r>
      </w:hyperlink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2014, № 6, ст. 562, ст. 566), </w:t>
      </w:r>
      <w:hyperlink w:anchor="p5.2.19" w:history="1">
        <w:r w:rsidRPr="004C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подпунктами 5.2.19 - 5.2.21</w:t>
        </w:r>
      </w:hyperlink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Порядок и условия осуществления перевода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4C0F06">
        <w:rPr>
          <w:rFonts w:ascii="Times New Roman" w:eastAsia="Times New Roman" w:hAnsi="Times New Roman" w:cs="Times New Roman"/>
          <w:sz w:val="24"/>
          <w:szCs w:val="24"/>
        </w:rPr>
        <w:br/>
        <w:t>Д.В.ЛИВАНОВ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4C0F06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4C0F06">
        <w:rPr>
          <w:rFonts w:ascii="Times New Roman" w:eastAsia="Times New Roman" w:hAnsi="Times New Roman" w:cs="Times New Roman"/>
          <w:sz w:val="24"/>
          <w:szCs w:val="24"/>
        </w:rPr>
        <w:br/>
      </w:r>
      <w:r w:rsidRPr="004C0F06">
        <w:rPr>
          <w:rFonts w:ascii="Times New Roman" w:eastAsia="Times New Roman" w:hAnsi="Times New Roman" w:cs="Times New Roman"/>
          <w:sz w:val="24"/>
          <w:szCs w:val="24"/>
        </w:rPr>
        <w:lastRenderedPageBreak/>
        <w:t>и науки Российской Федерации</w:t>
      </w:r>
      <w:r w:rsidRPr="004C0F06">
        <w:rPr>
          <w:rFonts w:ascii="Times New Roman" w:eastAsia="Times New Roman" w:hAnsi="Times New Roman" w:cs="Times New Roman"/>
          <w:sz w:val="24"/>
          <w:szCs w:val="24"/>
        </w:rPr>
        <w:br/>
        <w:t>от 12 марта 2014 г. № 177</w:t>
      </w:r>
    </w:p>
    <w:p w:rsidR="004C0F06" w:rsidRPr="004C0F06" w:rsidRDefault="004C0F06" w:rsidP="004C0F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УСЛОВИЯ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ОСУЩЕСТВЛЕНИЯ ПЕРЕВОДА </w:t>
      </w:r>
      <w:proofErr w:type="gramStart"/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ОДНОЙ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ОРГАНИЗАЦИИ, ОСУЩЕСТВЛЯЮЩЕЙ ОБРАЗОВАТЕЛЬНУЮ ДЕЯТЕЛЬНОСТЬ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ОБРАЗОВАТЕЛЬНЫМ ПРОГРАММАМ НАЧАЛЬНОГО ОБЩЕГО, ОСНОВНОГО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ОБЩЕГО И СРЕДНЕГО ОБЩЕГО ОБРАЗОВАНИЯ, В ДРУГИЕ ОРГАНИЗАЦИИ,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ОСУЩЕСТВЛЯЮЩИЕ ОБРАЗОВАТЕЛЬНУЮ ДЕЯТЕЛЬНОСТЬ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ОБРАЗОВАТЕЛЬНЫМ ПРОГРАММАМ СООТВЕТСТВУЮЩИХ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УРОВНЯ И НАПРАВЛЕННОСТИ</w:t>
      </w:r>
    </w:p>
    <w:p w:rsidR="004C0F06" w:rsidRPr="004C0F06" w:rsidRDefault="004C0F06" w:rsidP="004C0F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4C0F06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4. Перевод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Перевод совершеннолетнего обучающегося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его инициативе или несовершеннолетнего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обучающегося по инициативе его родителей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(законных представителей)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8. Исходная организация выдает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совершеннолетнему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Требование предоставления других документов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10. Указанные в пункте 8 настоящего Порядка документы представляются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совершеннолетним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t>III. Перевод обучающегося в случае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прекращения деятельности исходной организации,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аннулирования лицензии, лишения ее государственной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аккредитации по соответствующей образовательной программе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истечения срока действия государственной аккредитации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соответствующей образовательной программе; в случае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приостановления действия лицензии, приостановления действия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государственной аккредитации полностью или в отношении</w:t>
      </w:r>
      <w:r w:rsidRPr="004C0F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отдельных уровней образования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</w:t>
      </w:r>
      <w:r w:rsidRPr="004C0F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форме, а также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C0F06">
        <w:rPr>
          <w:rFonts w:ascii="Times New Roman" w:eastAsia="Times New Roman" w:hAnsi="Times New Roman" w:cs="Times New Roman"/>
          <w:sz w:val="24"/>
          <w:szCs w:val="24"/>
        </w:rPr>
        <w:t>аккредитационные</w:t>
      </w:r>
      <w:proofErr w:type="spell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C0F06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4C0F06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C0F06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образовательной программе.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19. В случае отказа от перевода в предлагаемую принимающую организацию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C0F06" w:rsidRPr="004C0F06" w:rsidRDefault="004C0F06" w:rsidP="004C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4C0F06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4C0F0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DE2369" w:rsidRDefault="00DE2369"/>
    <w:sectPr w:rsidR="00D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F06"/>
    <w:rsid w:val="004C0F06"/>
    <w:rsid w:val="00D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C0F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F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F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C0F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4C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0F06"/>
    <w:rPr>
      <w:color w:val="0000FF"/>
      <w:u w:val="single"/>
    </w:rPr>
  </w:style>
  <w:style w:type="paragraph" w:customStyle="1" w:styleId="normactprilozhenie">
    <w:name w:val="norm_act_prilozhenie"/>
    <w:basedOn w:val="a"/>
    <w:rsid w:val="004C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14212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2</cp:revision>
  <dcterms:created xsi:type="dcterms:W3CDTF">2014-05-22T14:15:00Z</dcterms:created>
  <dcterms:modified xsi:type="dcterms:W3CDTF">2014-05-22T14:15:00Z</dcterms:modified>
</cp:coreProperties>
</file>